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专家使用申请单</w:t>
      </w:r>
    </w:p>
    <w:p>
      <w:pPr>
        <w:widowControl/>
        <w:spacing w:line="400" w:lineRule="exact"/>
        <w:ind w:firstLine="6120" w:firstLineChars="255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firstLine="6120" w:firstLineChars="255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编号：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42"/>
        <w:gridCol w:w="870"/>
        <w:gridCol w:w="412"/>
        <w:gridCol w:w="1067"/>
        <w:gridCol w:w="427"/>
        <w:gridCol w:w="841"/>
        <w:gridCol w:w="16"/>
        <w:gridCol w:w="748"/>
        <w:gridCol w:w="462"/>
        <w:gridCol w:w="239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1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使用专家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科室</w:t>
            </w:r>
          </w:p>
        </w:tc>
        <w:tc>
          <w:tcPr>
            <w:tcW w:w="276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9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填单时间</w:t>
            </w:r>
          </w:p>
        </w:tc>
        <w:tc>
          <w:tcPr>
            <w:tcW w:w="21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专家行业领域</w:t>
            </w:r>
          </w:p>
        </w:tc>
        <w:tc>
          <w:tcPr>
            <w:tcW w:w="151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06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计划使用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41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日-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日-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日-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日-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日-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8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工作性质</w:t>
            </w:r>
          </w:p>
        </w:tc>
        <w:tc>
          <w:tcPr>
            <w:tcW w:w="719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出发地点</w:t>
            </w: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2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56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使用专家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室联系人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29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77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75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备注：</w:t>
            </w:r>
          </w:p>
          <w:p>
            <w:pPr>
              <w:widowControl/>
              <w:spacing w:line="375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256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经办人：</w:t>
            </w:r>
          </w:p>
          <w:p>
            <w:pPr>
              <w:widowControl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 月  日 </w:t>
            </w: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室负责人意见：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firstLine="1560" w:firstLineChars="6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分管领导审批：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firstLine="1320" w:firstLineChars="5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375" w:lineRule="atLeast"/>
        <w:ind w:firstLine="360" w:firstLineChars="150"/>
        <w:jc w:val="left"/>
        <w:rPr>
          <w:rFonts w:hint="eastAsia" w:ascii="楷体_GB2312" w:hAnsi="楷体_GB2312" w:eastAsia="楷体_GB2312" w:cs="楷体_GB2312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</w:rPr>
        <w:t>此单复印件送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lang w:val="en-US" w:eastAsia="zh-CN"/>
        </w:rPr>
        <w:t>专家办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</w:rPr>
        <w:t>派遣专家用，原件作为财务报销凭证。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85441"/>
    <w:rsid w:val="49A85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2021-03-25T07:41:00Z</dcterms:created>
  <dc:creator>孙相茹</dc:creator>
  <cp:lastModifiedBy>孙相茹</cp:lastModifiedBy>
  <dcterms:modified xsi:type="dcterms:W3CDTF">2021-03-25T07:42:41Z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